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0481" w14:textId="5B2FBB5C" w:rsidR="00817637" w:rsidRPr="009476E2" w:rsidRDefault="00817637" w:rsidP="00E42CE7">
      <w:pPr>
        <w:spacing w:line="360" w:lineRule="auto"/>
        <w:rPr>
          <w:rFonts w:ascii="Times New Roman" w:hAnsi="Times New Roman"/>
          <w:sz w:val="24"/>
          <w:szCs w:val="24"/>
        </w:rPr>
      </w:pPr>
      <w:r w:rsidRPr="009476E2">
        <w:rPr>
          <w:rFonts w:ascii="Times New Roman" w:hAnsi="Times New Roman"/>
          <w:b/>
          <w:bCs/>
          <w:sz w:val="24"/>
          <w:szCs w:val="24"/>
          <w:u w:val="single"/>
        </w:rPr>
        <w:t>Beszámoló a</w:t>
      </w:r>
      <w:r w:rsidR="0012740C" w:rsidRPr="009476E2">
        <w:rPr>
          <w:rFonts w:ascii="Times New Roman" w:hAnsi="Times New Roman"/>
          <w:b/>
          <w:bCs/>
          <w:sz w:val="24"/>
          <w:szCs w:val="24"/>
          <w:u w:val="single"/>
        </w:rPr>
        <w:t xml:space="preserve"> Fiatal Gasztroenterológusok Munkacsoportjának (FIGAMU) 202</w:t>
      </w:r>
      <w:r w:rsidR="00380B01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9476E2" w:rsidRPr="009476E2">
        <w:rPr>
          <w:rFonts w:ascii="Times New Roman" w:hAnsi="Times New Roman"/>
          <w:b/>
          <w:bCs/>
          <w:sz w:val="24"/>
          <w:szCs w:val="24"/>
          <w:u w:val="single"/>
        </w:rPr>
        <w:t xml:space="preserve"> évéről</w:t>
      </w:r>
      <w:r w:rsidRPr="009476E2">
        <w:rPr>
          <w:rFonts w:ascii="Times New Roman" w:hAnsi="Times New Roman"/>
          <w:sz w:val="24"/>
          <w:szCs w:val="24"/>
        </w:rPr>
        <w:t>:</w:t>
      </w:r>
    </w:p>
    <w:p w14:paraId="313091E3" w14:textId="00F7F72A" w:rsidR="006C4F19" w:rsidRDefault="007629FB" w:rsidP="000A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9FB">
        <w:rPr>
          <w:rFonts w:ascii="Times New Roman" w:hAnsi="Times New Roman"/>
          <w:sz w:val="24"/>
          <w:szCs w:val="24"/>
        </w:rPr>
        <w:t>A</w:t>
      </w:r>
      <w:r w:rsidR="0011169D">
        <w:rPr>
          <w:rFonts w:ascii="Times New Roman" w:hAnsi="Times New Roman"/>
          <w:sz w:val="24"/>
          <w:szCs w:val="24"/>
        </w:rPr>
        <w:t xml:space="preserve"> 2023. évi </w:t>
      </w:r>
      <w:r w:rsidR="00134F73">
        <w:rPr>
          <w:rFonts w:ascii="Times New Roman" w:hAnsi="Times New Roman"/>
          <w:sz w:val="24"/>
          <w:szCs w:val="24"/>
        </w:rPr>
        <w:t xml:space="preserve">MGT </w:t>
      </w:r>
      <w:r w:rsidR="0011169D">
        <w:rPr>
          <w:rFonts w:ascii="Times New Roman" w:hAnsi="Times New Roman"/>
          <w:sz w:val="24"/>
          <w:szCs w:val="24"/>
        </w:rPr>
        <w:t>Nag</w:t>
      </w:r>
      <w:r w:rsidR="00134F73">
        <w:rPr>
          <w:rFonts w:ascii="Times New Roman" w:hAnsi="Times New Roman"/>
          <w:sz w:val="24"/>
          <w:szCs w:val="24"/>
        </w:rPr>
        <w:t>y</w:t>
      </w:r>
      <w:r w:rsidR="0011169D">
        <w:rPr>
          <w:rFonts w:ascii="Times New Roman" w:hAnsi="Times New Roman"/>
          <w:sz w:val="24"/>
          <w:szCs w:val="24"/>
        </w:rPr>
        <w:t>gy</w:t>
      </w:r>
      <w:r w:rsidR="00134F73">
        <w:rPr>
          <w:rFonts w:ascii="Times New Roman" w:hAnsi="Times New Roman"/>
          <w:sz w:val="24"/>
          <w:szCs w:val="24"/>
        </w:rPr>
        <w:t xml:space="preserve">űlés óta a </w:t>
      </w:r>
      <w:r w:rsidRPr="007629FB">
        <w:rPr>
          <w:rFonts w:ascii="Times New Roman" w:hAnsi="Times New Roman"/>
          <w:sz w:val="24"/>
          <w:szCs w:val="24"/>
        </w:rPr>
        <w:t xml:space="preserve">FIGAMU </w:t>
      </w:r>
      <w:r w:rsidR="00134F73">
        <w:rPr>
          <w:rFonts w:ascii="Times New Roman" w:hAnsi="Times New Roman"/>
          <w:sz w:val="24"/>
          <w:szCs w:val="24"/>
        </w:rPr>
        <w:t xml:space="preserve">vezetőségében változás nem következett be, a </w:t>
      </w:r>
      <w:r>
        <w:rPr>
          <w:rFonts w:ascii="Times New Roman" w:hAnsi="Times New Roman"/>
          <w:sz w:val="24"/>
          <w:szCs w:val="24"/>
        </w:rPr>
        <w:t>munk</w:t>
      </w:r>
      <w:r w:rsidR="0011169D">
        <w:rPr>
          <w:rFonts w:ascii="Times New Roman" w:hAnsi="Times New Roman"/>
          <w:sz w:val="24"/>
          <w:szCs w:val="24"/>
        </w:rPr>
        <w:t>át a 2022-ben megválasztott vezetőség folytatta</w:t>
      </w:r>
      <w:r w:rsidR="007C4460">
        <w:rPr>
          <w:rFonts w:ascii="Times New Roman" w:hAnsi="Times New Roman"/>
          <w:sz w:val="24"/>
          <w:szCs w:val="24"/>
        </w:rPr>
        <w:t>:</w:t>
      </w:r>
      <w:r w:rsidRPr="007629FB">
        <w:rPr>
          <w:rFonts w:ascii="Times New Roman" w:hAnsi="Times New Roman"/>
          <w:sz w:val="24"/>
          <w:szCs w:val="24"/>
        </w:rPr>
        <w:t xml:space="preserve"> Dr. Bor Renáta elnök, Dr. Illés Dóra jövőbeli elnök jelenleg titkár, Dr. </w:t>
      </w:r>
      <w:proofErr w:type="spellStart"/>
      <w:r w:rsidRPr="007629FB">
        <w:rPr>
          <w:rFonts w:ascii="Times New Roman" w:hAnsi="Times New Roman"/>
          <w:sz w:val="24"/>
          <w:szCs w:val="24"/>
        </w:rPr>
        <w:t>Andrási</w:t>
      </w:r>
      <w:proofErr w:type="spellEnd"/>
      <w:r w:rsidRPr="007629FB">
        <w:rPr>
          <w:rFonts w:ascii="Times New Roman" w:hAnsi="Times New Roman"/>
          <w:sz w:val="24"/>
          <w:szCs w:val="24"/>
        </w:rPr>
        <w:t xml:space="preserve"> Péter, Dr. </w:t>
      </w:r>
      <w:proofErr w:type="spellStart"/>
      <w:r w:rsidRPr="007629FB">
        <w:rPr>
          <w:rFonts w:ascii="Times New Roman" w:hAnsi="Times New Roman"/>
          <w:sz w:val="24"/>
          <w:szCs w:val="24"/>
        </w:rPr>
        <w:t>Golovics</w:t>
      </w:r>
      <w:proofErr w:type="spellEnd"/>
      <w:r w:rsidRPr="007629FB">
        <w:rPr>
          <w:rFonts w:ascii="Times New Roman" w:hAnsi="Times New Roman"/>
          <w:sz w:val="24"/>
          <w:szCs w:val="24"/>
        </w:rPr>
        <w:t xml:space="preserve"> Petra, Dr. Lázár Balázs, Dr. Lovász Barbara és Dr. Béres Nóra.</w:t>
      </w:r>
    </w:p>
    <w:p w14:paraId="0E62D7A8" w14:textId="77777777" w:rsidR="007C4460" w:rsidRPr="007629FB" w:rsidRDefault="007C4460" w:rsidP="000A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8905C" w14:textId="3E61A6AE" w:rsidR="004D2F71" w:rsidRDefault="004D2F71" w:rsidP="000A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BD5">
        <w:rPr>
          <w:rFonts w:ascii="Times New Roman" w:hAnsi="Times New Roman"/>
          <w:b/>
          <w:bCs/>
          <w:i/>
          <w:iCs/>
          <w:sz w:val="24"/>
          <w:szCs w:val="24"/>
        </w:rPr>
        <w:t>FIGAMU XVI</w:t>
      </w:r>
      <w:r w:rsidR="006C7FC5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Pr="002A6BD5">
        <w:rPr>
          <w:rFonts w:ascii="Times New Roman" w:hAnsi="Times New Roman"/>
          <w:b/>
          <w:bCs/>
          <w:i/>
          <w:iCs/>
          <w:sz w:val="24"/>
          <w:szCs w:val="24"/>
        </w:rPr>
        <w:t>. Kongresszusa</w:t>
      </w:r>
      <w:r w:rsidR="004B6F0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B6F0C" w:rsidRPr="004B6F0C">
        <w:rPr>
          <w:rFonts w:ascii="Times New Roman" w:hAnsi="Times New Roman"/>
          <w:sz w:val="24"/>
          <w:szCs w:val="24"/>
        </w:rPr>
        <w:t xml:space="preserve">röviddel az MGT Nagygyűlést megelőzően zajlott, erről írásbeli beszámolót nyújtottunk be, szóbeli beszámolóra nem került sor. </w:t>
      </w:r>
    </w:p>
    <w:p w14:paraId="4DB7CFD9" w14:textId="77777777" w:rsidR="004B6F0C" w:rsidRPr="004B6F0C" w:rsidRDefault="004B6F0C" w:rsidP="004B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F0C">
        <w:rPr>
          <w:rFonts w:ascii="Times New Roman" w:hAnsi="Times New Roman"/>
          <w:sz w:val="24"/>
          <w:szCs w:val="24"/>
        </w:rPr>
        <w:t xml:space="preserve">A konferencia 2023. április 14-16. között Balatonalmádiban került megrendezésre személyes részvétellel, 160 regisztrált résztvevővel. A hagyományoknak megfelelően a Fiatal Sebészek Szekciójával (FISESZ) együttműködésben, újításként a Fiatal Onkológusok Szekciója (FIOSZ) csatlakozásával szerveztük meg a szakmai programot. </w:t>
      </w:r>
    </w:p>
    <w:p w14:paraId="00D384E3" w14:textId="7461D6B4" w:rsidR="004B6F0C" w:rsidRDefault="004B6F0C" w:rsidP="004B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F0C">
        <w:rPr>
          <w:rFonts w:ascii="Times New Roman" w:hAnsi="Times New Roman"/>
          <w:sz w:val="24"/>
          <w:szCs w:val="24"/>
        </w:rPr>
        <w:t>A tudományos ülés fő témái erre tekintettel a gasztroenterológia- sebészet- onkológia határterületei közül a gyomor premalignus és korai elváltozásai, az IBD és malignitás ok-okozati összefüggései, a FISESZ-szel és FIOSZ-</w:t>
      </w:r>
      <w:proofErr w:type="spellStart"/>
      <w:r w:rsidRPr="004B6F0C">
        <w:rPr>
          <w:rFonts w:ascii="Times New Roman" w:hAnsi="Times New Roman"/>
          <w:sz w:val="24"/>
          <w:szCs w:val="24"/>
        </w:rPr>
        <w:t>szal</w:t>
      </w:r>
      <w:proofErr w:type="spellEnd"/>
      <w:r w:rsidRPr="004B6F0C">
        <w:rPr>
          <w:rFonts w:ascii="Times New Roman" w:hAnsi="Times New Roman"/>
          <w:sz w:val="24"/>
          <w:szCs w:val="24"/>
        </w:rPr>
        <w:t xml:space="preserve"> közös szekcióban a gyomor lokálisan előrehaladott hámeredetű elváltozásai voltak. A főtémákhoz köthető 28 pályamunka interaktív esetismertetés formájában került bemutatásra. A legjobb előadóknak </w:t>
      </w:r>
      <w:r w:rsidR="00393A24">
        <w:rPr>
          <w:rFonts w:ascii="Times New Roman" w:hAnsi="Times New Roman"/>
          <w:sz w:val="24"/>
          <w:szCs w:val="24"/>
        </w:rPr>
        <w:t>kongresszusi részvétel</w:t>
      </w:r>
      <w:r w:rsidR="000F73FA">
        <w:rPr>
          <w:rFonts w:ascii="Times New Roman" w:hAnsi="Times New Roman"/>
          <w:sz w:val="24"/>
          <w:szCs w:val="24"/>
        </w:rPr>
        <w:t xml:space="preserve">t tudtunk felkínálni az MGT, MMTT és a Gyermek IBD </w:t>
      </w:r>
      <w:r w:rsidR="002A00AE">
        <w:rPr>
          <w:rFonts w:ascii="Times New Roman" w:hAnsi="Times New Roman"/>
          <w:sz w:val="24"/>
          <w:szCs w:val="24"/>
        </w:rPr>
        <w:t>nap jóvoltából</w:t>
      </w:r>
      <w:r w:rsidRPr="004B6F0C">
        <w:rPr>
          <w:rFonts w:ascii="Times New Roman" w:hAnsi="Times New Roman"/>
          <w:sz w:val="24"/>
          <w:szCs w:val="24"/>
        </w:rPr>
        <w:t>járó</w:t>
      </w:r>
      <w:r w:rsidR="002A00AE">
        <w:rPr>
          <w:rFonts w:ascii="Times New Roman" w:hAnsi="Times New Roman"/>
          <w:sz w:val="24"/>
          <w:szCs w:val="24"/>
        </w:rPr>
        <w:t>, valamint meghívást kaptak a</w:t>
      </w:r>
      <w:r w:rsidR="006746D5">
        <w:rPr>
          <w:rFonts w:ascii="Times New Roman" w:hAnsi="Times New Roman"/>
          <w:sz w:val="24"/>
          <w:szCs w:val="24"/>
        </w:rPr>
        <w:t>z idei FIGAMU kongresszusunkra. Nyertesek közül két személyt emelnék ki, akik a MGT által felkínált díjat nyerték el</w:t>
      </w:r>
      <w:r w:rsidR="006C29D1">
        <w:rPr>
          <w:rFonts w:ascii="Times New Roman" w:hAnsi="Times New Roman"/>
          <w:sz w:val="24"/>
          <w:szCs w:val="24"/>
        </w:rPr>
        <w:t xml:space="preserve">: </w:t>
      </w:r>
      <w:r w:rsidR="006C29D1" w:rsidRPr="004B6F0C">
        <w:rPr>
          <w:rFonts w:ascii="Times New Roman" w:hAnsi="Times New Roman"/>
          <w:sz w:val="24"/>
          <w:szCs w:val="24"/>
        </w:rPr>
        <w:t>Dakó Sarolta</w:t>
      </w:r>
      <w:r w:rsidR="006C29D1">
        <w:rPr>
          <w:rFonts w:ascii="Times New Roman" w:hAnsi="Times New Roman"/>
          <w:sz w:val="24"/>
          <w:szCs w:val="24"/>
        </w:rPr>
        <w:t xml:space="preserve"> és </w:t>
      </w:r>
      <w:r w:rsidRPr="004B6F0C">
        <w:rPr>
          <w:rFonts w:ascii="Times New Roman" w:hAnsi="Times New Roman"/>
          <w:sz w:val="24"/>
          <w:szCs w:val="24"/>
        </w:rPr>
        <w:t>dr. Patai Árpád,</w:t>
      </w:r>
      <w:r w:rsidR="006C29D1">
        <w:rPr>
          <w:rFonts w:ascii="Times New Roman" w:hAnsi="Times New Roman"/>
          <w:sz w:val="24"/>
          <w:szCs w:val="24"/>
        </w:rPr>
        <w:t xml:space="preserve"> de utóbbi visszalépése miatt Magyar Dániel hatodéves orvostanhallgató</w:t>
      </w:r>
      <w:r w:rsidRPr="004B6F0C">
        <w:rPr>
          <w:rFonts w:ascii="Times New Roman" w:hAnsi="Times New Roman"/>
          <w:sz w:val="24"/>
          <w:szCs w:val="24"/>
        </w:rPr>
        <w:t xml:space="preserve"> vehették </w:t>
      </w:r>
      <w:r w:rsidR="0048237D">
        <w:rPr>
          <w:rFonts w:ascii="Times New Roman" w:hAnsi="Times New Roman"/>
          <w:sz w:val="24"/>
          <w:szCs w:val="24"/>
        </w:rPr>
        <w:t xml:space="preserve">ezt </w:t>
      </w:r>
      <w:r w:rsidRPr="004B6F0C">
        <w:rPr>
          <w:rFonts w:ascii="Times New Roman" w:hAnsi="Times New Roman"/>
          <w:sz w:val="24"/>
          <w:szCs w:val="24"/>
        </w:rPr>
        <w:t xml:space="preserve">át. </w:t>
      </w:r>
      <w:r w:rsidR="0048237D">
        <w:rPr>
          <w:rFonts w:ascii="Times New Roman" w:hAnsi="Times New Roman"/>
          <w:sz w:val="24"/>
          <w:szCs w:val="24"/>
        </w:rPr>
        <w:t xml:space="preserve">Emellett minden </w:t>
      </w:r>
      <w:r w:rsidR="0048237D" w:rsidRPr="004B6F0C">
        <w:rPr>
          <w:rFonts w:ascii="Times New Roman" w:hAnsi="Times New Roman"/>
          <w:sz w:val="24"/>
          <w:szCs w:val="24"/>
        </w:rPr>
        <w:t xml:space="preserve">interaktív esetet bemutató Kolléga egy, </w:t>
      </w:r>
      <w:proofErr w:type="spellStart"/>
      <w:r w:rsidR="0048237D" w:rsidRPr="004B6F0C">
        <w:rPr>
          <w:rFonts w:ascii="Times New Roman" w:hAnsi="Times New Roman"/>
          <w:sz w:val="24"/>
          <w:szCs w:val="24"/>
        </w:rPr>
        <w:t>Tulassay</w:t>
      </w:r>
      <w:proofErr w:type="spellEnd"/>
      <w:r w:rsidR="0048237D" w:rsidRPr="004B6F0C">
        <w:rPr>
          <w:rFonts w:ascii="Times New Roman" w:hAnsi="Times New Roman"/>
          <w:sz w:val="24"/>
          <w:szCs w:val="24"/>
        </w:rPr>
        <w:t xml:space="preserve"> Professzor úr által szerkesztett Gasztroenterológia tankönyvvel lett gazdagabb</w:t>
      </w:r>
      <w:r w:rsidR="00345BD7">
        <w:rPr>
          <w:rFonts w:ascii="Times New Roman" w:hAnsi="Times New Roman"/>
          <w:sz w:val="24"/>
          <w:szCs w:val="24"/>
        </w:rPr>
        <w:t xml:space="preserve">, továbbá a FIGAFUT jótékonysági futás győztese is. </w:t>
      </w:r>
      <w:r w:rsidR="00B90A3C">
        <w:rPr>
          <w:rFonts w:ascii="Times New Roman" w:hAnsi="Times New Roman"/>
          <w:sz w:val="24"/>
          <w:szCs w:val="24"/>
        </w:rPr>
        <w:t xml:space="preserve">A futáson befolyt összeget </w:t>
      </w:r>
      <w:r w:rsidRPr="004B6F0C">
        <w:rPr>
          <w:rFonts w:ascii="Times New Roman" w:hAnsi="Times New Roman"/>
          <w:sz w:val="24"/>
          <w:szCs w:val="24"/>
        </w:rPr>
        <w:t xml:space="preserve">a </w:t>
      </w:r>
      <w:r w:rsidR="00B90A3C">
        <w:rPr>
          <w:rFonts w:ascii="Times New Roman" w:hAnsi="Times New Roman"/>
          <w:sz w:val="24"/>
          <w:szCs w:val="24"/>
        </w:rPr>
        <w:t xml:space="preserve">nyertes a </w:t>
      </w:r>
      <w:r w:rsidRPr="004B6F0C">
        <w:rPr>
          <w:rFonts w:ascii="Times New Roman" w:hAnsi="Times New Roman"/>
          <w:sz w:val="24"/>
          <w:szCs w:val="24"/>
        </w:rPr>
        <w:t xml:space="preserve">Tűzoltó utcai Gyermekklinikának ajánlotta fel. </w:t>
      </w:r>
    </w:p>
    <w:p w14:paraId="1E52D085" w14:textId="61A0FDDB" w:rsidR="00B2565A" w:rsidRDefault="00457CA0" w:rsidP="00B2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2023-as évben a </w:t>
      </w:r>
      <w:r w:rsidR="00B2565A" w:rsidRPr="004B6F0C">
        <w:rPr>
          <w:rFonts w:ascii="Times New Roman" w:hAnsi="Times New Roman"/>
          <w:sz w:val="24"/>
          <w:szCs w:val="24"/>
        </w:rPr>
        <w:t>ultrahan</w:t>
      </w:r>
      <w:r>
        <w:rPr>
          <w:rFonts w:ascii="Times New Roman" w:hAnsi="Times New Roman"/>
          <w:sz w:val="24"/>
          <w:szCs w:val="24"/>
        </w:rPr>
        <w:t>g</w:t>
      </w:r>
      <w:r w:rsidR="00B2565A" w:rsidRPr="004B6F0C">
        <w:rPr>
          <w:rFonts w:ascii="Times New Roman" w:hAnsi="Times New Roman"/>
          <w:sz w:val="24"/>
          <w:szCs w:val="24"/>
        </w:rPr>
        <w:t>os hands-on tréning zajlott a kongresszus megnyitóját megelőzőe</w:t>
      </w:r>
      <w:r>
        <w:rPr>
          <w:rFonts w:ascii="Times New Roman" w:hAnsi="Times New Roman"/>
          <w:sz w:val="24"/>
          <w:szCs w:val="24"/>
        </w:rPr>
        <w:t>n</w:t>
      </w:r>
      <w:r w:rsidR="005513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B2565A" w:rsidRPr="004B6F0C">
        <w:rPr>
          <w:rFonts w:ascii="Times New Roman" w:hAnsi="Times New Roman"/>
          <w:sz w:val="24"/>
          <w:szCs w:val="24"/>
        </w:rPr>
        <w:t>öbb, mi</w:t>
      </w:r>
      <w:r w:rsidR="0055138E">
        <w:rPr>
          <w:rFonts w:ascii="Times New Roman" w:hAnsi="Times New Roman"/>
          <w:sz w:val="24"/>
          <w:szCs w:val="24"/>
        </w:rPr>
        <w:t xml:space="preserve">nt </w:t>
      </w:r>
      <w:r w:rsidR="00B2565A" w:rsidRPr="004B6F0C">
        <w:rPr>
          <w:rFonts w:ascii="Times New Roman" w:hAnsi="Times New Roman"/>
          <w:sz w:val="24"/>
          <w:szCs w:val="24"/>
        </w:rPr>
        <w:t xml:space="preserve">30 </w:t>
      </w:r>
      <w:r w:rsidR="0055138E">
        <w:rPr>
          <w:rFonts w:ascii="Times New Roman" w:hAnsi="Times New Roman"/>
          <w:sz w:val="24"/>
          <w:szCs w:val="24"/>
        </w:rPr>
        <w:t xml:space="preserve">résztvevővel </w:t>
      </w:r>
      <w:r w:rsidR="00B2565A" w:rsidRPr="004B6F0C">
        <w:rPr>
          <w:rFonts w:ascii="Times New Roman" w:hAnsi="Times New Roman"/>
          <w:sz w:val="24"/>
          <w:szCs w:val="24"/>
        </w:rPr>
        <w:t xml:space="preserve">5 </w:t>
      </w:r>
      <w:r w:rsidR="0055138E">
        <w:rPr>
          <w:rFonts w:ascii="Times New Roman" w:hAnsi="Times New Roman"/>
          <w:sz w:val="24"/>
          <w:szCs w:val="24"/>
        </w:rPr>
        <w:t>munka</w:t>
      </w:r>
      <w:r w:rsidR="00B2565A" w:rsidRPr="004B6F0C">
        <w:rPr>
          <w:rFonts w:ascii="Times New Roman" w:hAnsi="Times New Roman"/>
          <w:sz w:val="24"/>
          <w:szCs w:val="24"/>
        </w:rPr>
        <w:t>állomáson</w:t>
      </w:r>
      <w:r w:rsidR="0055138E">
        <w:rPr>
          <w:rFonts w:ascii="Times New Roman" w:hAnsi="Times New Roman"/>
          <w:sz w:val="24"/>
          <w:szCs w:val="24"/>
        </w:rPr>
        <w:t>.</w:t>
      </w:r>
    </w:p>
    <w:p w14:paraId="521F5E72" w14:textId="77777777" w:rsidR="006D2C3A" w:rsidRDefault="006D2C3A" w:rsidP="00B2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C6D7F" w14:textId="1B34C9F6" w:rsidR="006D2C3A" w:rsidRPr="00161185" w:rsidRDefault="006D2C3A" w:rsidP="00B2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Elöljáróban </w:t>
      </w:r>
      <w:r w:rsidR="0020395C">
        <w:rPr>
          <w:rFonts w:ascii="Times New Roman" w:hAnsi="Times New Roman"/>
          <w:sz w:val="24"/>
          <w:szCs w:val="24"/>
        </w:rPr>
        <w:t xml:space="preserve">kiemelném, hogy röviddel a vezetőségi ülést követően, 2024.04.19-21. között kerül megrendezésre a </w:t>
      </w:r>
      <w:r w:rsidR="0020395C" w:rsidRPr="002A6BD5">
        <w:rPr>
          <w:rFonts w:ascii="Times New Roman" w:hAnsi="Times New Roman"/>
          <w:b/>
          <w:bCs/>
          <w:i/>
          <w:iCs/>
          <w:sz w:val="24"/>
          <w:szCs w:val="24"/>
        </w:rPr>
        <w:t>FIGAMU XVI</w:t>
      </w:r>
      <w:r w:rsidR="0020395C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20395C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20395C" w:rsidRPr="002A6BD5">
        <w:rPr>
          <w:rFonts w:ascii="Times New Roman" w:hAnsi="Times New Roman"/>
          <w:b/>
          <w:bCs/>
          <w:i/>
          <w:iCs/>
          <w:sz w:val="24"/>
          <w:szCs w:val="24"/>
        </w:rPr>
        <w:t>. Kongresszusa</w:t>
      </w:r>
      <w:r w:rsidR="00161185" w:rsidRPr="00262AC5">
        <w:rPr>
          <w:rFonts w:ascii="Times New Roman" w:hAnsi="Times New Roman"/>
          <w:sz w:val="24"/>
          <w:szCs w:val="24"/>
        </w:rPr>
        <w:t xml:space="preserve">, mely az </w:t>
      </w:r>
      <w:r w:rsidR="00A70A7E">
        <w:rPr>
          <w:rFonts w:ascii="Times New Roman" w:hAnsi="Times New Roman"/>
          <w:sz w:val="24"/>
          <w:szCs w:val="24"/>
        </w:rPr>
        <w:t>előző éven</w:t>
      </w:r>
      <w:r w:rsidR="00161185" w:rsidRPr="00262AC5">
        <w:rPr>
          <w:rFonts w:ascii="Times New Roman" w:hAnsi="Times New Roman"/>
          <w:sz w:val="24"/>
          <w:szCs w:val="24"/>
        </w:rPr>
        <w:t xml:space="preserve"> túlmenően, a FISESZ és FIOSZ mellett a </w:t>
      </w:r>
      <w:r w:rsidR="00262AC5" w:rsidRPr="00262AC5">
        <w:rPr>
          <w:rFonts w:ascii="Times New Roman" w:hAnsi="Times New Roman"/>
          <w:sz w:val="24"/>
          <w:szCs w:val="24"/>
        </w:rPr>
        <w:t>fiatal radiológusok szekciójával is bővül</w:t>
      </w:r>
      <w:r w:rsidR="00A70A7E">
        <w:rPr>
          <w:rFonts w:ascii="Times New Roman" w:hAnsi="Times New Roman"/>
          <w:sz w:val="24"/>
          <w:szCs w:val="24"/>
        </w:rPr>
        <w:t xml:space="preserve">. Fő témái a </w:t>
      </w:r>
      <w:proofErr w:type="spellStart"/>
      <w:r w:rsidR="00A70A7E">
        <w:rPr>
          <w:rFonts w:ascii="Times New Roman" w:hAnsi="Times New Roman"/>
          <w:sz w:val="24"/>
          <w:szCs w:val="24"/>
        </w:rPr>
        <w:t>pancreeas</w:t>
      </w:r>
      <w:proofErr w:type="spellEnd"/>
      <w:r w:rsidR="00A70A7E">
        <w:rPr>
          <w:rFonts w:ascii="Times New Roman" w:hAnsi="Times New Roman"/>
          <w:sz w:val="24"/>
          <w:szCs w:val="24"/>
        </w:rPr>
        <w:t xml:space="preserve"> gócos megbetegedéseinek diagnosztikája, a</w:t>
      </w:r>
      <w:r w:rsidR="00CB093A">
        <w:rPr>
          <w:rFonts w:ascii="Times New Roman" w:hAnsi="Times New Roman"/>
          <w:sz w:val="24"/>
          <w:szCs w:val="24"/>
        </w:rPr>
        <w:t xml:space="preserve">z IBD gyógyszeres kezelése és a colorectalis carcinoma májáttéteinek interdiszciplináris ellátása lesz. </w:t>
      </w:r>
      <w:r w:rsidR="00CC73C2">
        <w:rPr>
          <w:rFonts w:ascii="Times New Roman" w:hAnsi="Times New Roman"/>
          <w:sz w:val="24"/>
          <w:szCs w:val="24"/>
        </w:rPr>
        <w:t xml:space="preserve">Idén endoszkópos hands-on tréning lesz a megnyitó előtt az MGT endoszkópos szekciójának közreműködésével. </w:t>
      </w:r>
      <w:r w:rsidR="006E0B38">
        <w:rPr>
          <w:rFonts w:ascii="Times New Roman" w:hAnsi="Times New Roman"/>
          <w:sz w:val="24"/>
          <w:szCs w:val="24"/>
        </w:rPr>
        <w:t xml:space="preserve">40 benyújtott </w:t>
      </w:r>
      <w:proofErr w:type="spellStart"/>
      <w:r w:rsidR="006E0B38">
        <w:rPr>
          <w:rFonts w:ascii="Times New Roman" w:hAnsi="Times New Roman"/>
          <w:sz w:val="24"/>
          <w:szCs w:val="24"/>
        </w:rPr>
        <w:t>absztraktot</w:t>
      </w:r>
      <w:proofErr w:type="spellEnd"/>
      <w:r w:rsidR="006E0B38">
        <w:rPr>
          <w:rFonts w:ascii="Times New Roman" w:hAnsi="Times New Roman"/>
          <w:sz w:val="24"/>
          <w:szCs w:val="24"/>
        </w:rPr>
        <w:t xml:space="preserve"> tudtunk elfogadni. A kongresszust követően beszámolót fogunk benyújtani. </w:t>
      </w:r>
      <w:r w:rsidR="0020395C" w:rsidRPr="00262A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F8C92DE" w14:textId="77777777" w:rsidR="00B2565A" w:rsidRDefault="00B2565A" w:rsidP="004B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C8789" w14:textId="77777777" w:rsidR="00336F06" w:rsidRPr="00417C47" w:rsidRDefault="00DC1532" w:rsidP="00336F06">
      <w:pPr>
        <w:pStyle w:val="NormlWeb"/>
        <w:spacing w:before="0" w:beforeAutospacing="0" w:after="0" w:afterAutospacing="0"/>
        <w:jc w:val="both"/>
        <w:rPr>
          <w:b/>
          <w:i/>
        </w:rPr>
      </w:pPr>
      <w:r w:rsidRPr="00417C47">
        <w:rPr>
          <w:b/>
          <w:i/>
        </w:rPr>
        <w:t xml:space="preserve">FIGAMU </w:t>
      </w:r>
      <w:r w:rsidR="00C068D7" w:rsidRPr="00417C47">
        <w:rPr>
          <w:b/>
          <w:i/>
        </w:rPr>
        <w:t>támogatások, pályázatok</w:t>
      </w:r>
    </w:p>
    <w:p w14:paraId="69954A9F" w14:textId="77777777" w:rsidR="00417C47" w:rsidRPr="00417C47" w:rsidRDefault="00336F06" w:rsidP="0041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C47">
        <w:rPr>
          <w:rFonts w:ascii="Times New Roman" w:hAnsi="Times New Roman"/>
          <w:color w:val="000000"/>
          <w:sz w:val="24"/>
          <w:szCs w:val="24"/>
        </w:rPr>
        <w:t>FIGAMU támogatás pénzbeli juttatás vagy kongresszusi részvétel költségének átvállalása formájában nyilvánul meg</w:t>
      </w:r>
      <w:r w:rsidR="00471F4D" w:rsidRPr="00417C47">
        <w:rPr>
          <w:rFonts w:ascii="Times New Roman" w:hAnsi="Times New Roman"/>
          <w:color w:val="000000"/>
          <w:sz w:val="24"/>
          <w:szCs w:val="24"/>
        </w:rPr>
        <w:t xml:space="preserve">. A </w:t>
      </w:r>
      <w:r w:rsidRPr="00417C4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FIGAMU Alapítványi támogatás</w:t>
      </w:r>
      <w:r w:rsidR="00471F4D" w:rsidRPr="00417C47">
        <w:rPr>
          <w:rFonts w:ascii="Times New Roman" w:hAnsi="Times New Roman"/>
          <w:color w:val="000000"/>
          <w:sz w:val="24"/>
          <w:szCs w:val="24"/>
        </w:rPr>
        <w:t xml:space="preserve"> kiírására két alakalommal, a </w:t>
      </w:r>
      <w:r w:rsidR="00596165" w:rsidRPr="00417C47">
        <w:rPr>
          <w:rFonts w:ascii="Times New Roman" w:hAnsi="Times New Roman"/>
          <w:color w:val="000000"/>
          <w:sz w:val="24"/>
          <w:szCs w:val="24"/>
        </w:rPr>
        <w:t>tavaszi,</w:t>
      </w:r>
      <w:r w:rsidR="00471F4D" w:rsidRPr="00417C47">
        <w:rPr>
          <w:rFonts w:ascii="Times New Roman" w:hAnsi="Times New Roman"/>
          <w:color w:val="000000"/>
          <w:sz w:val="24"/>
          <w:szCs w:val="24"/>
        </w:rPr>
        <w:t xml:space="preserve"> illetve az őszi kongresszusi időszakra került sor. </w:t>
      </w:r>
      <w:r w:rsidR="00417C47" w:rsidRPr="00417C47">
        <w:rPr>
          <w:rFonts w:ascii="Times New Roman" w:hAnsi="Times New Roman"/>
          <w:sz w:val="24"/>
          <w:szCs w:val="24"/>
        </w:rPr>
        <w:t xml:space="preserve">FIGAMU Alapítványi támogatásban 2023-ban 22 Kolléga részesült, mely összesen 1.005.500 forint támogatási összeget jelent. </w:t>
      </w:r>
    </w:p>
    <w:p w14:paraId="3C6B93F3" w14:textId="55164233" w:rsidR="00336F06" w:rsidRDefault="00F87901" w:rsidP="00E645B7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Támogatásként </w:t>
      </w:r>
      <w:r w:rsidR="008A7915" w:rsidRPr="00A97D1E">
        <w:rPr>
          <w:b/>
          <w:bCs/>
          <w:i/>
          <w:iCs/>
          <w:color w:val="000000"/>
        </w:rPr>
        <w:t>FIGAMU kongresszusi meghívás</w:t>
      </w:r>
      <w:r w:rsidR="00323E02" w:rsidRPr="00A97D1E">
        <w:rPr>
          <w:b/>
          <w:bCs/>
          <w:i/>
          <w:iCs/>
          <w:color w:val="000000"/>
        </w:rPr>
        <w:t>t</w:t>
      </w:r>
      <w:r w:rsidR="008A7915">
        <w:rPr>
          <w:color w:val="000000"/>
        </w:rPr>
        <w:t xml:space="preserve"> </w:t>
      </w:r>
      <w:r w:rsidR="00515C45">
        <w:rPr>
          <w:color w:val="000000"/>
        </w:rPr>
        <w:t>regisztrációval és teljes ellátással</w:t>
      </w:r>
      <w:r w:rsidR="00323E02">
        <w:rPr>
          <w:color w:val="000000"/>
        </w:rPr>
        <w:t xml:space="preserve"> </w:t>
      </w:r>
      <w:r w:rsidR="006C64BA">
        <w:rPr>
          <w:color w:val="000000"/>
        </w:rPr>
        <w:t xml:space="preserve">kínáltunk </w:t>
      </w:r>
      <w:r w:rsidR="006C64BA" w:rsidRPr="00A97D1E">
        <w:rPr>
          <w:color w:val="000000"/>
        </w:rPr>
        <w:t xml:space="preserve">fel </w:t>
      </w:r>
      <w:r w:rsidR="00336F06" w:rsidRPr="00A97D1E">
        <w:rPr>
          <w:color w:val="000000"/>
        </w:rPr>
        <w:t>a helyi és országos TDK konferenciák</w:t>
      </w:r>
      <w:r w:rsidR="00A97D1E" w:rsidRPr="00A97D1E">
        <w:rPr>
          <w:color w:val="000000"/>
        </w:rPr>
        <w:t>,</w:t>
      </w:r>
      <w:r w:rsidR="00336F06" w:rsidRPr="00A97D1E">
        <w:rPr>
          <w:color w:val="000000"/>
        </w:rPr>
        <w:t xml:space="preserve"> </w:t>
      </w:r>
      <w:r w:rsidR="00A97D1E" w:rsidRPr="00A97D1E">
        <w:rPr>
          <w:color w:val="000000"/>
        </w:rPr>
        <w:t xml:space="preserve">valamint az MMTT </w:t>
      </w:r>
      <w:r w:rsidR="00336F06" w:rsidRPr="00A97D1E">
        <w:rPr>
          <w:color w:val="000000"/>
        </w:rPr>
        <w:t>legjobb gasztroenterológiai témájú előadása</w:t>
      </w:r>
      <w:r w:rsidR="006C64BA" w:rsidRPr="00A97D1E">
        <w:rPr>
          <w:color w:val="000000"/>
        </w:rPr>
        <w:t xml:space="preserve">i </w:t>
      </w:r>
      <w:r w:rsidR="00336F06" w:rsidRPr="00A97D1E">
        <w:rPr>
          <w:color w:val="000000"/>
        </w:rPr>
        <w:t>számára</w:t>
      </w:r>
      <w:r w:rsidR="00A97D1E" w:rsidRPr="00A97D1E">
        <w:rPr>
          <w:color w:val="000000"/>
        </w:rPr>
        <w:t>.</w:t>
      </w:r>
      <w:r w:rsidR="002A2899">
        <w:rPr>
          <w:color w:val="000000"/>
        </w:rPr>
        <w:t xml:space="preserve"> Ennek</w:t>
      </w:r>
      <w:r w:rsidR="00E645B7">
        <w:rPr>
          <w:color w:val="000000"/>
        </w:rPr>
        <w:t xml:space="preserve"> c</w:t>
      </w:r>
      <w:r w:rsidR="00336F06" w:rsidRPr="00336F06">
        <w:rPr>
          <w:color w:val="000000"/>
        </w:rPr>
        <w:t>élja a gasztroenterológia szakterületének vonzóvá tétele, utánpótlásképzés elősegítése</w:t>
      </w:r>
      <w:r w:rsidR="009A4EDE">
        <w:rPr>
          <w:color w:val="000000"/>
        </w:rPr>
        <w:t>.</w:t>
      </w:r>
      <w:r w:rsidR="002F5F7D">
        <w:rPr>
          <w:color w:val="000000"/>
        </w:rPr>
        <w:t xml:space="preserve"> Ez a 2023-as évi kongresszusra 2 fő, míg a 2024. évi kongresszusra 3 </w:t>
      </w:r>
      <w:r w:rsidR="009853EE">
        <w:rPr>
          <w:color w:val="000000"/>
        </w:rPr>
        <w:t>orvostanhallgató meghívását jelentette. Kiemelendő, hogy minden meghívott orvostanhallgató előadóként is szerepel(t) a rendezvényünkön.</w:t>
      </w:r>
      <w:r w:rsidR="00404997">
        <w:rPr>
          <w:color w:val="000000"/>
        </w:rPr>
        <w:t xml:space="preserve"> Tovább</w:t>
      </w:r>
      <w:r w:rsidR="00C46B93">
        <w:rPr>
          <w:color w:val="000000"/>
        </w:rPr>
        <w:t xml:space="preserve">á a 2023. év két kimagasló szintű </w:t>
      </w:r>
      <w:r w:rsidR="00EA6340">
        <w:rPr>
          <w:color w:val="000000"/>
        </w:rPr>
        <w:t>interaktív esetismertetést prezentáló előadó nyert megívást a 2024. évi FIGAMU-</w:t>
      </w:r>
      <w:proofErr w:type="spellStart"/>
      <w:r w:rsidR="00EA6340">
        <w:rPr>
          <w:color w:val="000000"/>
        </w:rPr>
        <w:t>ra</w:t>
      </w:r>
      <w:proofErr w:type="spellEnd"/>
      <w:r w:rsidR="00EA6340">
        <w:rPr>
          <w:color w:val="000000"/>
        </w:rPr>
        <w:t xml:space="preserve">. </w:t>
      </w:r>
    </w:p>
    <w:p w14:paraId="7E5EC463" w14:textId="23D5C563" w:rsidR="00386514" w:rsidRDefault="00386514" w:rsidP="00E645B7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A 2024. évi Alapítványi támogatások benyújtási határideje még nem járt le, ezek </w:t>
      </w:r>
      <w:r w:rsidR="00920D84">
        <w:rPr>
          <w:color w:val="000000"/>
        </w:rPr>
        <w:t xml:space="preserve">elbírálása jelenleg is zajlik. </w:t>
      </w:r>
    </w:p>
    <w:p w14:paraId="7D8612A5" w14:textId="014F2EA6" w:rsidR="00920D84" w:rsidRPr="00336F06" w:rsidRDefault="00920D84" w:rsidP="00E645B7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Könyvjutalomban a FIGAMU kongresszuson </w:t>
      </w:r>
      <w:r w:rsidR="005E1AC9">
        <w:rPr>
          <w:color w:val="000000"/>
        </w:rPr>
        <w:t xml:space="preserve">szereplése okán </w:t>
      </w:r>
      <w:r w:rsidR="0035466D">
        <w:rPr>
          <w:color w:val="000000"/>
        </w:rPr>
        <w:t>29 fő, míg további 6 fő</w:t>
      </w:r>
      <w:r w:rsidR="00A60CCC">
        <w:rPr>
          <w:color w:val="000000"/>
        </w:rPr>
        <w:t xml:space="preserve"> (40. életévét be nem töltött FIGAMU tag)</w:t>
      </w:r>
      <w:r w:rsidR="0035466D">
        <w:rPr>
          <w:color w:val="000000"/>
        </w:rPr>
        <w:t xml:space="preserve"> az MGT 2023. évi Nagygyűlésére benyújtott, legmagasabb pontszámot </w:t>
      </w:r>
      <w:r w:rsidR="00A60CCC">
        <w:rPr>
          <w:color w:val="000000"/>
        </w:rPr>
        <w:t xml:space="preserve">elért </w:t>
      </w:r>
      <w:r w:rsidR="004F5346">
        <w:rPr>
          <w:color w:val="000000"/>
        </w:rPr>
        <w:t>absztraktja</w:t>
      </w:r>
      <w:r w:rsidR="00A60CCC">
        <w:rPr>
          <w:color w:val="000000"/>
        </w:rPr>
        <w:t xml:space="preserve"> miatt </w:t>
      </w:r>
      <w:r w:rsidR="004F5346">
        <w:rPr>
          <w:color w:val="000000"/>
        </w:rPr>
        <w:t>részesült</w:t>
      </w:r>
      <w:r w:rsidR="00F42C19">
        <w:rPr>
          <w:color w:val="000000"/>
        </w:rPr>
        <w:t>.</w:t>
      </w:r>
    </w:p>
    <w:p w14:paraId="4BF2DD35" w14:textId="77777777" w:rsidR="00C068D7" w:rsidRDefault="00C068D7" w:rsidP="00C068D7">
      <w:pPr>
        <w:pStyle w:val="NormlWeb"/>
        <w:spacing w:before="0" w:beforeAutospacing="0" w:after="0" w:afterAutospacing="0"/>
        <w:jc w:val="both"/>
        <w:rPr>
          <w:bCs/>
          <w:iCs/>
        </w:rPr>
      </w:pPr>
    </w:p>
    <w:p w14:paraId="6F77398E" w14:textId="77777777" w:rsidR="009A1DCF" w:rsidRPr="009A1DCF" w:rsidRDefault="002E3560" w:rsidP="009A1DC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1DCF">
        <w:rPr>
          <w:rFonts w:ascii="Times New Roman" w:hAnsi="Times New Roman"/>
          <w:b/>
          <w:i/>
          <w:sz w:val="24"/>
          <w:szCs w:val="24"/>
        </w:rPr>
        <w:t>FIGAMU együttműködései</w:t>
      </w:r>
    </w:p>
    <w:p w14:paraId="0E0338B8" w14:textId="6445F1D6" w:rsidR="00C34023" w:rsidRDefault="001F035D" w:rsidP="009A1DC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476E2">
        <w:rPr>
          <w:rFonts w:ascii="Times New Roman" w:hAnsi="Times New Roman"/>
          <w:bCs/>
          <w:iCs/>
          <w:sz w:val="24"/>
          <w:szCs w:val="24"/>
        </w:rPr>
        <w:t xml:space="preserve">A </w:t>
      </w:r>
      <w:r w:rsidR="00575D75">
        <w:rPr>
          <w:rFonts w:ascii="Times New Roman" w:hAnsi="Times New Roman"/>
          <w:bCs/>
          <w:iCs/>
          <w:sz w:val="24"/>
          <w:szCs w:val="24"/>
        </w:rPr>
        <w:t xml:space="preserve">FIGAMU vezetőség </w:t>
      </w:r>
      <w:r w:rsidR="00E417CD">
        <w:rPr>
          <w:rFonts w:ascii="Times New Roman" w:hAnsi="Times New Roman"/>
          <w:bCs/>
          <w:iCs/>
          <w:sz w:val="24"/>
          <w:szCs w:val="24"/>
        </w:rPr>
        <w:t xml:space="preserve">két </w:t>
      </w:r>
      <w:r w:rsidR="00575D75">
        <w:rPr>
          <w:rFonts w:ascii="Times New Roman" w:hAnsi="Times New Roman"/>
          <w:bCs/>
          <w:iCs/>
          <w:sz w:val="24"/>
          <w:szCs w:val="24"/>
        </w:rPr>
        <w:t>tagja, Dr. Bor Renáta</w:t>
      </w:r>
      <w:r w:rsidR="00E417CD">
        <w:rPr>
          <w:rFonts w:ascii="Times New Roman" w:hAnsi="Times New Roman"/>
          <w:bCs/>
          <w:iCs/>
          <w:sz w:val="24"/>
          <w:szCs w:val="24"/>
        </w:rPr>
        <w:t xml:space="preserve"> és</w:t>
      </w:r>
      <w:r w:rsidR="00575D7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34023">
        <w:rPr>
          <w:rFonts w:ascii="Times New Roman" w:hAnsi="Times New Roman"/>
          <w:bCs/>
          <w:iCs/>
          <w:sz w:val="24"/>
          <w:szCs w:val="24"/>
        </w:rPr>
        <w:t xml:space="preserve">Dr. Illés Dóra vettek részt az MGT </w:t>
      </w:r>
      <w:r w:rsidR="00CC0520">
        <w:rPr>
          <w:rFonts w:ascii="Times New Roman" w:hAnsi="Times New Roman"/>
          <w:bCs/>
          <w:iCs/>
          <w:sz w:val="24"/>
          <w:szCs w:val="24"/>
        </w:rPr>
        <w:t>pos</w:t>
      </w:r>
      <w:r w:rsidR="0005453F">
        <w:rPr>
          <w:rFonts w:ascii="Times New Roman" w:hAnsi="Times New Roman"/>
          <w:bCs/>
          <w:iCs/>
          <w:sz w:val="24"/>
          <w:szCs w:val="24"/>
        </w:rPr>
        <w:t>z</w:t>
      </w:r>
      <w:r w:rsidR="00CC0520">
        <w:rPr>
          <w:rFonts w:ascii="Times New Roman" w:hAnsi="Times New Roman"/>
          <w:bCs/>
          <w:iCs/>
          <w:sz w:val="24"/>
          <w:szCs w:val="24"/>
        </w:rPr>
        <w:t xml:space="preserve">tgraduális programjának szervezésében a </w:t>
      </w:r>
      <w:r w:rsidR="00E417CD">
        <w:rPr>
          <w:rFonts w:ascii="Times New Roman" w:hAnsi="Times New Roman"/>
          <w:bCs/>
          <w:iCs/>
          <w:sz w:val="24"/>
          <w:szCs w:val="24"/>
        </w:rPr>
        <w:t>Tudományos bizottság</w:t>
      </w:r>
      <w:r w:rsidR="00CC0520">
        <w:rPr>
          <w:rFonts w:ascii="Times New Roman" w:hAnsi="Times New Roman"/>
          <w:bCs/>
          <w:iCs/>
          <w:sz w:val="24"/>
          <w:szCs w:val="24"/>
        </w:rPr>
        <w:t xml:space="preserve"> tagjaként, illetve a </w:t>
      </w:r>
      <w:r w:rsidR="00534D16">
        <w:rPr>
          <w:rFonts w:ascii="Times New Roman" w:hAnsi="Times New Roman"/>
          <w:bCs/>
          <w:iCs/>
          <w:sz w:val="24"/>
          <w:szCs w:val="24"/>
        </w:rPr>
        <w:t>közreműködte</w:t>
      </w:r>
      <w:r w:rsidR="001D4CAA">
        <w:rPr>
          <w:rFonts w:ascii="Times New Roman" w:hAnsi="Times New Roman"/>
          <w:bCs/>
          <w:iCs/>
          <w:sz w:val="24"/>
          <w:szCs w:val="24"/>
        </w:rPr>
        <w:t>k az MGT szekciói által kordinált irányelvek megírásában</w:t>
      </w:r>
      <w:r w:rsidR="006D2C3A">
        <w:rPr>
          <w:rFonts w:ascii="Times New Roman" w:hAnsi="Times New Roman"/>
          <w:bCs/>
          <w:iCs/>
          <w:sz w:val="24"/>
          <w:szCs w:val="24"/>
        </w:rPr>
        <w:t xml:space="preserve"> az irányelv bizottság tagjaként</w:t>
      </w:r>
      <w:r w:rsidR="001D4CAA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74A1C31E" w14:textId="77777777" w:rsidR="00850011" w:rsidRDefault="00850011" w:rsidP="009A1DC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475E9AF" w14:textId="77777777" w:rsidR="00850011" w:rsidRDefault="00850011" w:rsidP="009A1DC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46149BE" w14:textId="77777777" w:rsidR="00850011" w:rsidRPr="009476E2" w:rsidRDefault="00850011" w:rsidP="009A1DC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037F7CA" w14:textId="77777777" w:rsidR="002E61E4" w:rsidRPr="009476E2" w:rsidRDefault="002E61E4" w:rsidP="009A1DCF">
      <w:pPr>
        <w:pStyle w:val="NormlWeb"/>
        <w:spacing w:before="0" w:beforeAutospacing="0" w:after="0" w:afterAutospacing="0"/>
        <w:jc w:val="both"/>
        <w:rPr>
          <w:bCs/>
          <w:iCs/>
        </w:rPr>
      </w:pPr>
    </w:p>
    <w:p w14:paraId="1E29C731" w14:textId="19BCAEB4" w:rsidR="00817637" w:rsidRPr="009476E2" w:rsidRDefault="00422064" w:rsidP="00DB61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6E2">
        <w:rPr>
          <w:rFonts w:ascii="Times New Roman" w:hAnsi="Times New Roman"/>
          <w:sz w:val="24"/>
          <w:szCs w:val="24"/>
        </w:rPr>
        <w:t xml:space="preserve">Dr. </w:t>
      </w:r>
      <w:r w:rsidR="009476E2">
        <w:rPr>
          <w:rFonts w:ascii="Times New Roman" w:hAnsi="Times New Roman"/>
          <w:sz w:val="24"/>
          <w:szCs w:val="24"/>
        </w:rPr>
        <w:t>Bor Renáta</w:t>
      </w:r>
      <w:r w:rsidR="0029446D" w:rsidRPr="009476E2">
        <w:rPr>
          <w:rFonts w:ascii="Times New Roman" w:hAnsi="Times New Roman"/>
          <w:sz w:val="24"/>
          <w:szCs w:val="24"/>
        </w:rPr>
        <w:tab/>
      </w:r>
      <w:r w:rsidR="0029446D" w:rsidRPr="009476E2">
        <w:rPr>
          <w:rFonts w:ascii="Times New Roman" w:hAnsi="Times New Roman"/>
          <w:sz w:val="24"/>
          <w:szCs w:val="24"/>
        </w:rPr>
        <w:tab/>
      </w:r>
      <w:r w:rsidR="0029446D" w:rsidRPr="009476E2">
        <w:rPr>
          <w:rFonts w:ascii="Times New Roman" w:hAnsi="Times New Roman"/>
          <w:sz w:val="24"/>
          <w:szCs w:val="24"/>
        </w:rPr>
        <w:tab/>
      </w:r>
      <w:r w:rsidR="0029446D" w:rsidRPr="009476E2">
        <w:rPr>
          <w:rFonts w:ascii="Times New Roman" w:hAnsi="Times New Roman"/>
          <w:sz w:val="24"/>
          <w:szCs w:val="24"/>
        </w:rPr>
        <w:tab/>
      </w:r>
    </w:p>
    <w:p w14:paraId="43CB6F3A" w14:textId="4236A3A7" w:rsidR="00817637" w:rsidRPr="009476E2" w:rsidRDefault="009476E2" w:rsidP="00DB61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FIGAMU elnöke</w:t>
      </w:r>
      <w:r w:rsidR="0029446D" w:rsidRPr="009476E2">
        <w:rPr>
          <w:rFonts w:ascii="Times New Roman" w:hAnsi="Times New Roman"/>
          <w:sz w:val="24"/>
          <w:szCs w:val="24"/>
        </w:rPr>
        <w:tab/>
      </w:r>
      <w:r w:rsidR="0029446D" w:rsidRPr="009476E2">
        <w:rPr>
          <w:rFonts w:ascii="Times New Roman" w:hAnsi="Times New Roman"/>
          <w:sz w:val="24"/>
          <w:szCs w:val="24"/>
        </w:rPr>
        <w:tab/>
      </w:r>
      <w:r w:rsidR="0029446D" w:rsidRPr="009476E2">
        <w:rPr>
          <w:rFonts w:ascii="Times New Roman" w:hAnsi="Times New Roman"/>
          <w:sz w:val="24"/>
          <w:szCs w:val="24"/>
        </w:rPr>
        <w:tab/>
      </w:r>
    </w:p>
    <w:sectPr w:rsidR="00817637" w:rsidRPr="009476E2" w:rsidSect="00D2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1190F"/>
    <w:multiLevelType w:val="multilevel"/>
    <w:tmpl w:val="23FC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E2C78"/>
    <w:multiLevelType w:val="multilevel"/>
    <w:tmpl w:val="1038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D09E1"/>
    <w:multiLevelType w:val="multilevel"/>
    <w:tmpl w:val="38A6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086127">
    <w:abstractNumId w:val="1"/>
  </w:num>
  <w:num w:numId="2" w16cid:durableId="937061642">
    <w:abstractNumId w:val="2"/>
  </w:num>
  <w:num w:numId="3" w16cid:durableId="179899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A4"/>
    <w:rsid w:val="00004847"/>
    <w:rsid w:val="00015277"/>
    <w:rsid w:val="00015789"/>
    <w:rsid w:val="00023BEF"/>
    <w:rsid w:val="0002602A"/>
    <w:rsid w:val="000500C1"/>
    <w:rsid w:val="0005453F"/>
    <w:rsid w:val="00066313"/>
    <w:rsid w:val="00071953"/>
    <w:rsid w:val="00073A1B"/>
    <w:rsid w:val="00097582"/>
    <w:rsid w:val="000A3A52"/>
    <w:rsid w:val="000C6106"/>
    <w:rsid w:val="000D59E7"/>
    <w:rsid w:val="000E0192"/>
    <w:rsid w:val="000E0CB7"/>
    <w:rsid w:val="000E3284"/>
    <w:rsid w:val="000E4340"/>
    <w:rsid w:val="000E4F71"/>
    <w:rsid w:val="000F73FA"/>
    <w:rsid w:val="000F7CC3"/>
    <w:rsid w:val="00105368"/>
    <w:rsid w:val="00105910"/>
    <w:rsid w:val="0011071B"/>
    <w:rsid w:val="0011169D"/>
    <w:rsid w:val="0012740C"/>
    <w:rsid w:val="00127F0E"/>
    <w:rsid w:val="00134F73"/>
    <w:rsid w:val="00135B8B"/>
    <w:rsid w:val="001567C3"/>
    <w:rsid w:val="00161185"/>
    <w:rsid w:val="00170EAD"/>
    <w:rsid w:val="001850D7"/>
    <w:rsid w:val="001B2D82"/>
    <w:rsid w:val="001C2018"/>
    <w:rsid w:val="001C2CFC"/>
    <w:rsid w:val="001D4CAA"/>
    <w:rsid w:val="001E357B"/>
    <w:rsid w:val="001F035D"/>
    <w:rsid w:val="001F7EFF"/>
    <w:rsid w:val="0020395C"/>
    <w:rsid w:val="00207422"/>
    <w:rsid w:val="00216F68"/>
    <w:rsid w:val="0022408C"/>
    <w:rsid w:val="00224A8F"/>
    <w:rsid w:val="00226383"/>
    <w:rsid w:val="00231C3E"/>
    <w:rsid w:val="00233756"/>
    <w:rsid w:val="00240B5C"/>
    <w:rsid w:val="00256CD1"/>
    <w:rsid w:val="00262AC5"/>
    <w:rsid w:val="00283D6D"/>
    <w:rsid w:val="0029446D"/>
    <w:rsid w:val="002A00AE"/>
    <w:rsid w:val="002A2899"/>
    <w:rsid w:val="002A6BD5"/>
    <w:rsid w:val="002C33FF"/>
    <w:rsid w:val="002D135F"/>
    <w:rsid w:val="002D35AA"/>
    <w:rsid w:val="002E1F01"/>
    <w:rsid w:val="002E3560"/>
    <w:rsid w:val="002E61E4"/>
    <w:rsid w:val="002F2A20"/>
    <w:rsid w:val="002F59E9"/>
    <w:rsid w:val="002F5F7D"/>
    <w:rsid w:val="00305A3E"/>
    <w:rsid w:val="00321A4D"/>
    <w:rsid w:val="00323E02"/>
    <w:rsid w:val="003365F9"/>
    <w:rsid w:val="00336F06"/>
    <w:rsid w:val="00343CC4"/>
    <w:rsid w:val="00345BD7"/>
    <w:rsid w:val="0035466D"/>
    <w:rsid w:val="00357343"/>
    <w:rsid w:val="00380B01"/>
    <w:rsid w:val="00386514"/>
    <w:rsid w:val="0039243F"/>
    <w:rsid w:val="00393A24"/>
    <w:rsid w:val="003A5625"/>
    <w:rsid w:val="003C350B"/>
    <w:rsid w:val="003E1A5C"/>
    <w:rsid w:val="003E7B44"/>
    <w:rsid w:val="00404997"/>
    <w:rsid w:val="00407C6C"/>
    <w:rsid w:val="004130A8"/>
    <w:rsid w:val="00417C47"/>
    <w:rsid w:val="0042075C"/>
    <w:rsid w:val="00422064"/>
    <w:rsid w:val="00436F63"/>
    <w:rsid w:val="00457CA0"/>
    <w:rsid w:val="00471F4D"/>
    <w:rsid w:val="004738F7"/>
    <w:rsid w:val="0048237D"/>
    <w:rsid w:val="00484A15"/>
    <w:rsid w:val="0048780E"/>
    <w:rsid w:val="00491E52"/>
    <w:rsid w:val="004B6A13"/>
    <w:rsid w:val="004B6F0C"/>
    <w:rsid w:val="004D12B9"/>
    <w:rsid w:val="004D2F71"/>
    <w:rsid w:val="004D65BD"/>
    <w:rsid w:val="004F250A"/>
    <w:rsid w:val="004F5346"/>
    <w:rsid w:val="00500128"/>
    <w:rsid w:val="00515C45"/>
    <w:rsid w:val="00516F96"/>
    <w:rsid w:val="00525A7D"/>
    <w:rsid w:val="00534D16"/>
    <w:rsid w:val="005400EA"/>
    <w:rsid w:val="0054213F"/>
    <w:rsid w:val="0055138E"/>
    <w:rsid w:val="00575D75"/>
    <w:rsid w:val="005847B5"/>
    <w:rsid w:val="005927AA"/>
    <w:rsid w:val="00596165"/>
    <w:rsid w:val="005B482C"/>
    <w:rsid w:val="005B4CD8"/>
    <w:rsid w:val="005C31CA"/>
    <w:rsid w:val="005C7CAB"/>
    <w:rsid w:val="005E1AC9"/>
    <w:rsid w:val="005E597C"/>
    <w:rsid w:val="005F334B"/>
    <w:rsid w:val="0062553D"/>
    <w:rsid w:val="00637A29"/>
    <w:rsid w:val="006401D0"/>
    <w:rsid w:val="00643B0E"/>
    <w:rsid w:val="006560A4"/>
    <w:rsid w:val="00673147"/>
    <w:rsid w:val="0067315E"/>
    <w:rsid w:val="006746D5"/>
    <w:rsid w:val="006858B9"/>
    <w:rsid w:val="006A51EE"/>
    <w:rsid w:val="006C29D1"/>
    <w:rsid w:val="006C4F19"/>
    <w:rsid w:val="006C64BA"/>
    <w:rsid w:val="006C7FC5"/>
    <w:rsid w:val="006D2C3A"/>
    <w:rsid w:val="006E0B38"/>
    <w:rsid w:val="006F2ABE"/>
    <w:rsid w:val="006F6782"/>
    <w:rsid w:val="00721E54"/>
    <w:rsid w:val="007403CE"/>
    <w:rsid w:val="0075760D"/>
    <w:rsid w:val="007629FB"/>
    <w:rsid w:val="00772224"/>
    <w:rsid w:val="00777633"/>
    <w:rsid w:val="007815F6"/>
    <w:rsid w:val="0078193B"/>
    <w:rsid w:val="00791C30"/>
    <w:rsid w:val="007C4460"/>
    <w:rsid w:val="007D00A8"/>
    <w:rsid w:val="007E10ED"/>
    <w:rsid w:val="007E7CB2"/>
    <w:rsid w:val="00812511"/>
    <w:rsid w:val="00817637"/>
    <w:rsid w:val="00817E03"/>
    <w:rsid w:val="008225EC"/>
    <w:rsid w:val="00850011"/>
    <w:rsid w:val="00855D89"/>
    <w:rsid w:val="00897BC5"/>
    <w:rsid w:val="008A7915"/>
    <w:rsid w:val="008D52B1"/>
    <w:rsid w:val="008D5D3A"/>
    <w:rsid w:val="008E1640"/>
    <w:rsid w:val="008E68AE"/>
    <w:rsid w:val="008F756A"/>
    <w:rsid w:val="00920D84"/>
    <w:rsid w:val="0094377C"/>
    <w:rsid w:val="009476E2"/>
    <w:rsid w:val="0095049B"/>
    <w:rsid w:val="009549E8"/>
    <w:rsid w:val="00961A3D"/>
    <w:rsid w:val="00967DCE"/>
    <w:rsid w:val="009853EE"/>
    <w:rsid w:val="00991F42"/>
    <w:rsid w:val="009A1DCF"/>
    <w:rsid w:val="009A274B"/>
    <w:rsid w:val="009A4EDE"/>
    <w:rsid w:val="009B13B2"/>
    <w:rsid w:val="009B49B3"/>
    <w:rsid w:val="009B5275"/>
    <w:rsid w:val="009C3587"/>
    <w:rsid w:val="009C3914"/>
    <w:rsid w:val="009F4060"/>
    <w:rsid w:val="00A012E3"/>
    <w:rsid w:val="00A03677"/>
    <w:rsid w:val="00A05049"/>
    <w:rsid w:val="00A254BE"/>
    <w:rsid w:val="00A322C6"/>
    <w:rsid w:val="00A4433E"/>
    <w:rsid w:val="00A47738"/>
    <w:rsid w:val="00A60CCC"/>
    <w:rsid w:val="00A70A7E"/>
    <w:rsid w:val="00A957FC"/>
    <w:rsid w:val="00A97D1E"/>
    <w:rsid w:val="00AB050F"/>
    <w:rsid w:val="00AC6B80"/>
    <w:rsid w:val="00AE1D9D"/>
    <w:rsid w:val="00AE6BC7"/>
    <w:rsid w:val="00AF2020"/>
    <w:rsid w:val="00B00356"/>
    <w:rsid w:val="00B155A1"/>
    <w:rsid w:val="00B223A8"/>
    <w:rsid w:val="00B24FFF"/>
    <w:rsid w:val="00B2565A"/>
    <w:rsid w:val="00B313E0"/>
    <w:rsid w:val="00B40A28"/>
    <w:rsid w:val="00B54462"/>
    <w:rsid w:val="00B656C3"/>
    <w:rsid w:val="00B726B1"/>
    <w:rsid w:val="00B90A3C"/>
    <w:rsid w:val="00B929A3"/>
    <w:rsid w:val="00BF500F"/>
    <w:rsid w:val="00C014E7"/>
    <w:rsid w:val="00C022F3"/>
    <w:rsid w:val="00C068D7"/>
    <w:rsid w:val="00C11BC1"/>
    <w:rsid w:val="00C34023"/>
    <w:rsid w:val="00C34BCA"/>
    <w:rsid w:val="00C41588"/>
    <w:rsid w:val="00C46B93"/>
    <w:rsid w:val="00C510EA"/>
    <w:rsid w:val="00C62769"/>
    <w:rsid w:val="00C64401"/>
    <w:rsid w:val="00C802D3"/>
    <w:rsid w:val="00CA013A"/>
    <w:rsid w:val="00CB093A"/>
    <w:rsid w:val="00CB7B1D"/>
    <w:rsid w:val="00CC0520"/>
    <w:rsid w:val="00CC115D"/>
    <w:rsid w:val="00CC73C2"/>
    <w:rsid w:val="00CE72D3"/>
    <w:rsid w:val="00CF3EAA"/>
    <w:rsid w:val="00CF48C6"/>
    <w:rsid w:val="00D1160C"/>
    <w:rsid w:val="00D23D3A"/>
    <w:rsid w:val="00D23D71"/>
    <w:rsid w:val="00D25BA7"/>
    <w:rsid w:val="00D26AFD"/>
    <w:rsid w:val="00D26ECA"/>
    <w:rsid w:val="00D302E5"/>
    <w:rsid w:val="00D33470"/>
    <w:rsid w:val="00D37888"/>
    <w:rsid w:val="00D47970"/>
    <w:rsid w:val="00D505C5"/>
    <w:rsid w:val="00D51B24"/>
    <w:rsid w:val="00D622AE"/>
    <w:rsid w:val="00D72553"/>
    <w:rsid w:val="00D73687"/>
    <w:rsid w:val="00D852AF"/>
    <w:rsid w:val="00DB61FA"/>
    <w:rsid w:val="00DC1532"/>
    <w:rsid w:val="00DC72EB"/>
    <w:rsid w:val="00DD0B45"/>
    <w:rsid w:val="00DD1E82"/>
    <w:rsid w:val="00DD33BA"/>
    <w:rsid w:val="00DD5BFD"/>
    <w:rsid w:val="00DF5E9E"/>
    <w:rsid w:val="00E044B4"/>
    <w:rsid w:val="00E26C30"/>
    <w:rsid w:val="00E30DED"/>
    <w:rsid w:val="00E37FFE"/>
    <w:rsid w:val="00E417CD"/>
    <w:rsid w:val="00E42CE7"/>
    <w:rsid w:val="00E4556B"/>
    <w:rsid w:val="00E51C32"/>
    <w:rsid w:val="00E536B6"/>
    <w:rsid w:val="00E60EE9"/>
    <w:rsid w:val="00E645B7"/>
    <w:rsid w:val="00E67EA9"/>
    <w:rsid w:val="00E7640D"/>
    <w:rsid w:val="00E77E33"/>
    <w:rsid w:val="00E854F2"/>
    <w:rsid w:val="00E86756"/>
    <w:rsid w:val="00EA6340"/>
    <w:rsid w:val="00EB053C"/>
    <w:rsid w:val="00EB2F57"/>
    <w:rsid w:val="00EC1F5B"/>
    <w:rsid w:val="00ED684D"/>
    <w:rsid w:val="00F169A4"/>
    <w:rsid w:val="00F41019"/>
    <w:rsid w:val="00F42C19"/>
    <w:rsid w:val="00F463B3"/>
    <w:rsid w:val="00F87901"/>
    <w:rsid w:val="00FA1276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E7335"/>
  <w15:docId w15:val="{DE3D8C35-07D5-471F-BE64-902CE19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60A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169A4"/>
    <w:pPr>
      <w:ind w:left="720"/>
      <w:contextualSpacing/>
    </w:pPr>
  </w:style>
  <w:style w:type="paragraph" w:styleId="NormlWeb">
    <w:name w:val="Normal (Web)"/>
    <w:basedOn w:val="Norml"/>
    <w:uiPriority w:val="99"/>
    <w:rsid w:val="009B527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 w:bidi="th-TH"/>
    </w:rPr>
  </w:style>
  <w:style w:type="paragraph" w:styleId="llb">
    <w:name w:val="footer"/>
    <w:basedOn w:val="Norml"/>
    <w:link w:val="llbChar"/>
    <w:rsid w:val="00592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5927AA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4FFF"/>
    <w:rPr>
      <w:rFonts w:ascii="Tahoma" w:hAnsi="Tahoma" w:cs="Tahoma"/>
      <w:sz w:val="16"/>
      <w:szCs w:val="16"/>
      <w:lang w:eastAsia="en-US"/>
    </w:rPr>
  </w:style>
  <w:style w:type="paragraph" w:customStyle="1" w:styleId="font8">
    <w:name w:val="font_8"/>
    <w:basedOn w:val="Norml"/>
    <w:rsid w:val="00336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37CBAF50B0D99489FF3906A27AF05BB" ma:contentTypeVersion="15" ma:contentTypeDescription="Új dokumentum létrehozása." ma:contentTypeScope="" ma:versionID="025a4cc17b0abd83f1e3befe9fafbe73">
  <xsd:schema xmlns:xsd="http://www.w3.org/2001/XMLSchema" xmlns:xs="http://www.w3.org/2001/XMLSchema" xmlns:p="http://schemas.microsoft.com/office/2006/metadata/properties" xmlns:ns2="268bc50b-22e9-418f-8289-f51e4d785e7b" xmlns:ns3="9e0d4ce4-74dc-437a-a97a-8df69e54686f" targetNamespace="http://schemas.microsoft.com/office/2006/metadata/properties" ma:root="true" ma:fieldsID="e33ffba19da5dda688a9ea1b258ceca2" ns2:_="" ns3:_="">
    <xsd:import namespace="268bc50b-22e9-418f-8289-f51e4d785e7b"/>
    <xsd:import namespace="9e0d4ce4-74dc-437a-a97a-8df69e54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c50b-22e9-418f-8289-f51e4d785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da6363bf-5512-4e13-a374-705e0b9b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4ce4-74dc-437a-a97a-8df69e5468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c30744-f369-4dc7-9ab6-70e7b47fb0b0}" ma:internalName="TaxCatchAll" ma:showField="CatchAllData" ma:web="9e0d4ce4-74dc-437a-a97a-8df69e546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DDE70-CFCD-41CA-A549-89EE2D4359E1}"/>
</file>

<file path=customXml/itemProps2.xml><?xml version="1.0" encoding="utf-8"?>
<ds:datastoreItem xmlns:ds="http://schemas.openxmlformats.org/officeDocument/2006/customXml" ds:itemID="{F405EEE3-D4FD-4771-9F5B-7A36A73A7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 az MGT Colon Szekció tevékenységéről 2014-ben: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 az MGT Colon Szekció tevékenységéről 2014-ben:</dc:title>
  <dc:creator>acer</dc:creator>
  <cp:lastModifiedBy>Renáta Bor</cp:lastModifiedBy>
  <cp:revision>25</cp:revision>
  <dcterms:created xsi:type="dcterms:W3CDTF">2024-03-31T19:58:00Z</dcterms:created>
  <dcterms:modified xsi:type="dcterms:W3CDTF">2024-03-31T20:25:00Z</dcterms:modified>
</cp:coreProperties>
</file>